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F6" w:rsidRPr="00B110F6" w:rsidRDefault="00B110F6" w:rsidP="00B110F6">
      <w:pPr>
        <w:pStyle w:val="Default"/>
        <w:jc w:val="center"/>
        <w:rPr>
          <w:b/>
        </w:rPr>
      </w:pPr>
      <w:bookmarkStart w:id="0" w:name="_GoBack"/>
      <w:bookmarkEnd w:id="0"/>
      <w:r w:rsidRPr="00B110F6">
        <w:rPr>
          <w:b/>
        </w:rPr>
        <w:t>Stepping Stone Pediatrics</w:t>
      </w:r>
    </w:p>
    <w:p w:rsidR="00B110F6" w:rsidRPr="00B110F6" w:rsidRDefault="00B110F6" w:rsidP="00B110F6">
      <w:pPr>
        <w:pStyle w:val="Default"/>
        <w:jc w:val="center"/>
        <w:rPr>
          <w:sz w:val="18"/>
          <w:szCs w:val="18"/>
        </w:rPr>
      </w:pPr>
      <w:r w:rsidRPr="00B110F6">
        <w:rPr>
          <w:sz w:val="18"/>
          <w:szCs w:val="18"/>
        </w:rPr>
        <w:t>NOTICE OF PRIVACY PRACTICES</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THIS NOTICE DESCRIBES HOW MEDICAL INFORMATION ABOUT YOU MAY BE USED AND DISCLOSED AND HOW YOU CAN GET ACCESS TO THIS INFORMATION.  PLEASE REVIEW IT CAREFULLY.</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1.</w:t>
      </w:r>
      <w:r w:rsidRPr="00B110F6">
        <w:rPr>
          <w:sz w:val="18"/>
          <w:szCs w:val="18"/>
        </w:rPr>
        <w:tab/>
        <w:t>Uses and Disclosures of Protected Health Information</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Your protected health information may be used and disclosed by your provider, our office staff and others outside of our </w:t>
      </w:r>
      <w:proofErr w:type="gramStart"/>
      <w:r w:rsidRPr="00B110F6">
        <w:rPr>
          <w:sz w:val="18"/>
          <w:szCs w:val="18"/>
        </w:rPr>
        <w:t>office who are</w:t>
      </w:r>
      <w:proofErr w:type="gramEnd"/>
      <w:r w:rsidRPr="00B110F6">
        <w:rPr>
          <w:sz w:val="18"/>
          <w:szCs w:val="18"/>
        </w:rPr>
        <w:t xml:space="preserve"> involved in your care and treatment for the purpose of providing health care services to you.  Your protected health information may also be used and disclosed to pay your health care bills and to support the operation of your provider’s practice.</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Following are examples of the types of uses and disclosures of your protected health information that your provider’s office is permitted to make. These examples are not meant to be exhaustive, but to describe the types of uses and disclosures that may be made by our office.</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Treatment: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providers who may be treating you. For example, your protected health information may be provided to a provider to whom you have been referred to ensure that the provider has the necessary information to diagnose or treat you.  In addition, we may disclose your protected health information from time-to-time to another provider or health care provider (e.g., a specialist or laboratory) who, at the request of your provider, becomes involved in your care by providing assistance with your health care diagnosis or treatment to your provider.</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Payment:  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Health Care Operations:  We may use or disclose, as needed, your protected health information in order to support the business activities of your provider’s practice.  These activities include, but are not limited to, quality assessment activities, employee review activities, training of medical students, licensing, fundraising activities, and conducting or arranging for other business activities.</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 will have a written contract that contains terms that will protect the privacy of your protected health information.</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We may use or disclose your demographic information and the dates that you received treatment from your provider, as necessary, in order to contact you for fundraising activities supported by our office.  If you do not want to receive these materials, please contact our Privacy Officer and request that these fundraising materials not be sent to you.</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Other Permitted and Required Uses and Disclosures That May Be Made Without Your Authorization or Opportunity to Agree or Object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We may use or disclose your protected health information in the following situations without your authorization or providing you the opportunity to agree or object.  These situations include:</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proofErr w:type="gramStart"/>
      <w:r w:rsidRPr="00B110F6">
        <w:rPr>
          <w:sz w:val="18"/>
          <w:szCs w:val="18"/>
        </w:rPr>
        <w:t>Required By Law:  We may use or disclose your protected health information to the extent that the use or disclosure is required by law.</w:t>
      </w:r>
      <w:proofErr w:type="gramEnd"/>
      <w:r w:rsidRPr="00B110F6">
        <w:rPr>
          <w:sz w:val="18"/>
          <w:szCs w:val="18"/>
        </w:rPr>
        <w:t xml:space="preserve">  The use or disclosure will be made in compliance with the law and will be limited to the relevant requirements of the law.  You will be notified, if required by law, of any such uses or disclosures.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Public Health: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Communicable Diseases:  We may disclose your protected health information, if authorized by law, to a person who may have been exposed to a communicable disease or may otherwise be at risk of contracting or spreading the disease or condition.</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Health Oversight: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Abuse or Neglect: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Food and Drug Administration: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Legal Proceedings: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Law Enforcement: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Coroners, Funeral Directors, and Organ Donation: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Research: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Criminal Activity: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Military Activity and National Security: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Workers’ Compensation:  We may disclose your protected health information as authorized to comply with workers’ compensation laws and other similar legally-established programs.</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Inmates:  We may use or disclose your protected health information if you are an inmate of a correctional facility and your provider created or received your protected health information in the course of providing care to you.</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Uses and Disclosures of Protected Health Information Based upon Your Written Authorization</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Other Permitted and Required Uses and Disclosures That Require Providing You the Opportunity to Agree or Object</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provider may, using professional </w:t>
      </w:r>
      <w:proofErr w:type="spellStart"/>
      <w:r w:rsidRPr="00B110F6">
        <w:rPr>
          <w:sz w:val="18"/>
          <w:szCs w:val="18"/>
        </w:rPr>
        <w:t>judgement</w:t>
      </w:r>
      <w:proofErr w:type="spellEnd"/>
      <w:r w:rsidRPr="00B110F6">
        <w:rPr>
          <w:sz w:val="18"/>
          <w:szCs w:val="18"/>
        </w:rPr>
        <w:t xml:space="preserve">, determine whether the disclosure is in your best interest.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Facility Directories: Unless you object, we will use and disclose in our facility directory your name, the location at which you are receiving care, your general condition (such as fair or stable), and your religious affiliation.  All of this information, except religious affiliation, will be disclosed to people that ask for you by name.  Your religious affiliation will be only given to a member of the clergy, such as a priest or rabbi.</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 xml:space="preserve">Others Involved in Your Health Care or Payment for your Care:  Unless you object, we may disclose to a member of your family, a relative, a close friend or any other person you identify, your protected health information that directly relates to that person’s involvement in your health care.  If you </w:t>
      </w:r>
      <w:r w:rsidRPr="00B110F6">
        <w:rPr>
          <w:sz w:val="18"/>
          <w:szCs w:val="18"/>
        </w:rPr>
        <w:lastRenderedPageBreak/>
        <w:t>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2.</w:t>
      </w:r>
      <w:r w:rsidRPr="00B110F6">
        <w:rPr>
          <w:sz w:val="18"/>
          <w:szCs w:val="18"/>
        </w:rPr>
        <w:tab/>
        <w:t>Your Rights</w:t>
      </w:r>
    </w:p>
    <w:p w:rsidR="00B110F6" w:rsidRPr="00B110F6" w:rsidRDefault="00B110F6" w:rsidP="00B110F6">
      <w:pPr>
        <w:pStyle w:val="Default"/>
        <w:ind w:firstLine="720"/>
        <w:rPr>
          <w:sz w:val="18"/>
          <w:szCs w:val="18"/>
        </w:rPr>
      </w:pPr>
      <w:r w:rsidRPr="00B110F6">
        <w:rPr>
          <w:sz w:val="18"/>
          <w:szCs w:val="18"/>
        </w:rPr>
        <w:t xml:space="preserve">Following is a statement of your rights with respect to your protected health information and a brief description of how you may exercise these rights. You have the right to inspect and copy your protected health information.  This means you may inspect and obtain a copy of protected health information about you for so long as we maintain the protected health information.  You may obtain your medical record that contains medical and billing records and any other records that your provider and the practice </w:t>
      </w:r>
      <w:proofErr w:type="gramStart"/>
      <w:r w:rsidRPr="00B110F6">
        <w:rPr>
          <w:sz w:val="18"/>
          <w:szCs w:val="18"/>
        </w:rPr>
        <w:t>uses</w:t>
      </w:r>
      <w:proofErr w:type="gramEnd"/>
      <w:r w:rsidRPr="00B110F6">
        <w:rPr>
          <w:sz w:val="18"/>
          <w:szCs w:val="18"/>
        </w:rPr>
        <w:t xml:space="preserve"> for making decisions about you.  As permitted by federal or state law, we may charge you a reasonable copy fee for a copy of your records.  </w:t>
      </w:r>
    </w:p>
    <w:p w:rsidR="00B110F6" w:rsidRPr="00B110F6" w:rsidRDefault="00B110F6" w:rsidP="00B110F6">
      <w:pPr>
        <w:pStyle w:val="Default"/>
        <w:rPr>
          <w:sz w:val="18"/>
          <w:szCs w:val="18"/>
        </w:rPr>
      </w:pPr>
      <w:r w:rsidRPr="00B110F6">
        <w:rPr>
          <w:sz w:val="18"/>
          <w:szCs w:val="18"/>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B110F6" w:rsidRPr="00B110F6" w:rsidRDefault="00B110F6" w:rsidP="00B110F6">
      <w:pPr>
        <w:pStyle w:val="Default"/>
        <w:rPr>
          <w:sz w:val="18"/>
          <w:szCs w:val="18"/>
        </w:rPr>
      </w:pPr>
      <w:r w:rsidRPr="00B110F6">
        <w:rPr>
          <w:sz w:val="18"/>
          <w:szCs w:val="18"/>
        </w:rPr>
        <w:t xml:space="preserve">You have the right to request a restriction of your protected health information.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B110F6" w:rsidRPr="00B110F6" w:rsidRDefault="00B110F6" w:rsidP="00B110F6">
      <w:pPr>
        <w:pStyle w:val="Default"/>
        <w:rPr>
          <w:sz w:val="18"/>
          <w:szCs w:val="18"/>
        </w:rPr>
      </w:pPr>
      <w:r w:rsidRPr="00B110F6">
        <w:rPr>
          <w:sz w:val="18"/>
          <w:szCs w:val="18"/>
        </w:rPr>
        <w:t xml:space="preserve">Your provider is not required to agree to a restriction that you may request.  If your provider does agree to the requested restriction, we may not use or disclose your protected health information in violation of that restriction unless it is needed to provide emergency treatment.  With this in mind, please discuss any restriction you wish to request with your provider.  You may request a restriction by [describe how patient may obtain a restriction.]  </w:t>
      </w:r>
    </w:p>
    <w:p w:rsidR="00B110F6" w:rsidRPr="00B110F6" w:rsidRDefault="00B110F6" w:rsidP="00B110F6">
      <w:pPr>
        <w:pStyle w:val="Default"/>
        <w:rPr>
          <w:sz w:val="18"/>
          <w:szCs w:val="18"/>
        </w:rPr>
      </w:pPr>
      <w:r w:rsidRPr="00B110F6">
        <w:rPr>
          <w:sz w:val="18"/>
          <w:szCs w:val="18"/>
        </w:rPr>
        <w:t>You have the right to request to receive confidential communications from us by alternative means or at an alternative location.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B110F6" w:rsidRPr="00B110F6" w:rsidRDefault="00B110F6" w:rsidP="00B110F6">
      <w:pPr>
        <w:pStyle w:val="Default"/>
        <w:rPr>
          <w:sz w:val="18"/>
          <w:szCs w:val="18"/>
        </w:rPr>
      </w:pPr>
      <w:r w:rsidRPr="00B110F6">
        <w:rPr>
          <w:sz w:val="18"/>
          <w:szCs w:val="18"/>
        </w:rPr>
        <w:t xml:space="preserve">You may have the right to have your provider amend your protected health information.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B110F6" w:rsidRPr="00B110F6" w:rsidRDefault="00B110F6" w:rsidP="00B110F6">
      <w:pPr>
        <w:pStyle w:val="Default"/>
        <w:rPr>
          <w:sz w:val="18"/>
          <w:szCs w:val="18"/>
        </w:rPr>
      </w:pPr>
      <w:r w:rsidRPr="00B110F6">
        <w:rPr>
          <w:sz w:val="18"/>
          <w:szCs w:val="18"/>
        </w:rPr>
        <w:t xml:space="preserve">You have the right to receive an accounting of certain disclosures we have made, if any, of your protected health information.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B110F6" w:rsidRPr="00B110F6" w:rsidRDefault="00B110F6" w:rsidP="00B110F6">
      <w:pPr>
        <w:pStyle w:val="Default"/>
        <w:rPr>
          <w:sz w:val="18"/>
          <w:szCs w:val="18"/>
        </w:rPr>
      </w:pPr>
      <w:r w:rsidRPr="00B110F6">
        <w:rPr>
          <w:sz w:val="18"/>
          <w:szCs w:val="18"/>
        </w:rPr>
        <w:t xml:space="preserve">You have the right to obtain a paper copy of this notice from us, upon request, even if you have agreed to accept this notice electronically. </w:t>
      </w:r>
    </w:p>
    <w:p w:rsidR="00B110F6" w:rsidRPr="00B110F6" w:rsidRDefault="00B110F6" w:rsidP="00B110F6">
      <w:pPr>
        <w:pStyle w:val="Default"/>
        <w:rPr>
          <w:sz w:val="18"/>
          <w:szCs w:val="18"/>
        </w:rPr>
      </w:pPr>
      <w:r w:rsidRPr="00B110F6">
        <w:rPr>
          <w:sz w:val="18"/>
          <w:szCs w:val="18"/>
        </w:rPr>
        <w:t>3.</w:t>
      </w:r>
      <w:r w:rsidRPr="00B110F6">
        <w:rPr>
          <w:sz w:val="18"/>
          <w:szCs w:val="18"/>
        </w:rPr>
        <w:tab/>
        <w:t>Complaints</w:t>
      </w:r>
    </w:p>
    <w:p w:rsidR="00B110F6" w:rsidRPr="00B110F6" w:rsidRDefault="00B110F6" w:rsidP="00B110F6">
      <w:pPr>
        <w:pStyle w:val="Default"/>
        <w:ind w:firstLine="720"/>
        <w:rPr>
          <w:sz w:val="18"/>
          <w:szCs w:val="18"/>
        </w:rPr>
      </w:pPr>
      <w:r w:rsidRPr="00B110F6">
        <w:rPr>
          <w:sz w:val="18"/>
          <w:szCs w:val="18"/>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B110F6" w:rsidRPr="00B110F6" w:rsidRDefault="00B110F6" w:rsidP="00B110F6">
      <w:pPr>
        <w:pStyle w:val="Default"/>
        <w:rPr>
          <w:sz w:val="18"/>
          <w:szCs w:val="18"/>
        </w:rPr>
      </w:pPr>
    </w:p>
    <w:p w:rsidR="00B110F6" w:rsidRPr="00B110F6" w:rsidRDefault="00B110F6" w:rsidP="00B110F6">
      <w:pPr>
        <w:pStyle w:val="Default"/>
        <w:rPr>
          <w:sz w:val="18"/>
          <w:szCs w:val="18"/>
        </w:rPr>
      </w:pPr>
      <w:r w:rsidRPr="00B110F6">
        <w:rPr>
          <w:sz w:val="18"/>
          <w:szCs w:val="18"/>
        </w:rPr>
        <w:t>This notice was published and becomes effective on June 1, 2012.</w:t>
      </w:r>
    </w:p>
    <w:p w:rsidR="005C279D" w:rsidRDefault="005B2461"/>
    <w:sectPr w:rsidR="005C279D" w:rsidSect="00C55C59">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F6"/>
    <w:rsid w:val="005B2461"/>
    <w:rsid w:val="006D14A9"/>
    <w:rsid w:val="00B110F6"/>
    <w:rsid w:val="00C55C59"/>
    <w:rsid w:val="00E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0F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5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0F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5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dwikins</dc:creator>
  <cp:lastModifiedBy>dwikins</cp:lastModifiedBy>
  <cp:revision>2</cp:revision>
  <cp:lastPrinted>2012-07-09T15:32:00Z</cp:lastPrinted>
  <dcterms:created xsi:type="dcterms:W3CDTF">2012-07-09T15:12:00Z</dcterms:created>
  <dcterms:modified xsi:type="dcterms:W3CDTF">2012-07-09T19:45:00Z</dcterms:modified>
</cp:coreProperties>
</file>